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C2C2" w14:textId="77777777" w:rsidR="00131CFD" w:rsidRPr="00131CFD" w:rsidRDefault="00131CFD" w:rsidP="00131CFD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131CF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2019-2020 гг.</w:t>
      </w:r>
    </w:p>
    <w:p w14:paraId="6FEF62DE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14:paraId="4DB0C90C" w14:textId="68A20793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1.1.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14:paraId="121DA881" w14:textId="2B098D70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1.2.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14:paraId="16D619DC" w14:textId="6A494BD6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1.3.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Конкурс проводится ежегодно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 является публичным.</w:t>
      </w:r>
    </w:p>
    <w:p w14:paraId="2EAABADB" w14:textId="18EF50B9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1.4.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Проведение Конкурса предполагает:</w:t>
      </w:r>
    </w:p>
    <w:p w14:paraId="66CF244B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14:paraId="33B04F0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14:paraId="0DD57E9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14:paraId="52662AAA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14:paraId="347FA45C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1.5.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14:paraId="1FD126C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14:paraId="35C97377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14:paraId="0C5F678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2.1.     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Цели Конкурса: </w:t>
      </w:r>
    </w:p>
    <w:p w14:paraId="4313BB4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14:paraId="67054C3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14:paraId="5149D29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14:paraId="1821BBD0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14:paraId="612EC7D1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5AB4920A" w14:textId="2FF885FA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2.2.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Задачи Конкурса:</w:t>
      </w:r>
    </w:p>
    <w:p w14:paraId="5C535FC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14:paraId="058F10F8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развитие творческого потенциала участников Конкурса;</w:t>
      </w:r>
    </w:p>
    <w:p w14:paraId="5C8AB73C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14:paraId="50A45B0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14:paraId="4C44FA6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14:paraId="0D47199D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14:paraId="7BAE477E" w14:textId="6C388735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3.1.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 Издательский совет).</w:t>
      </w:r>
    </w:p>
    <w:p w14:paraId="67F99419" w14:textId="4FA7EFB8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3.2.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Администрирование мероприятий Конкурса выполняет АНО «Центр духовно-просветительских программ имени святителя Филарета Московского».</w:t>
      </w:r>
    </w:p>
    <w:p w14:paraId="6CB36F80" w14:textId="78A43C3C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3.3.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14:paraId="3AC97B56" w14:textId="4FA7B432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3.4.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14:paraId="5E8D533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3.3.1.    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Издательский совет:</w:t>
      </w:r>
    </w:p>
    <w:p w14:paraId="6EBDDE3C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14:paraId="050396AA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14:paraId="75B7BCC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14:paraId="24D19035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3.3.2.    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Конкурсная комиссия: </w:t>
      </w:r>
    </w:p>
    <w:p w14:paraId="1696156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14:paraId="16BFC33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14:paraId="55B11B0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14:paraId="0666B3AA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3.3.3.    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Экспертный совет:</w:t>
      </w:r>
    </w:p>
    <w:p w14:paraId="2D072540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-     оценивает работы, представленные на Конкурс;</w:t>
      </w:r>
    </w:p>
    <w:p w14:paraId="062CCD56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14:paraId="7FCE21D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3.3.4.    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Отборочная комиссия:</w:t>
      </w:r>
    </w:p>
    <w:p w14:paraId="21F5783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14:paraId="6111D5E2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14:paraId="04471B4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14:paraId="36EDC337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14:paraId="5A66E1B5" w14:textId="6FB8B94E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4.1.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14:paraId="37EDB698" w14:textId="1CA9C8B1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4.2.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Творческие работы принимаются для участия в Конкурсе с 1 сентября по 1 декабря 2019 года.</w:t>
      </w:r>
    </w:p>
    <w:p w14:paraId="3582B6E4" w14:textId="388502BF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4.3.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14:paraId="72AF223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4.4.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14:paraId="43C08C92" w14:textId="0EF6A1A0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4.5.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131CF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Приложение №2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https://letogospodne.ru/info/2017/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131CF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Приложение №3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https://letogospodne.ru/info/2017/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14:paraId="4CDD88CB" w14:textId="5FDE086F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4.6.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131CF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Приложение №1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https://letogospodne.ru/join/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 на сайте Конкурса (</w:t>
      </w:r>
      <w:hyperlink r:id="rId4" w:history="1">
        <w:r w:rsidRPr="00131CFD">
          <w:rPr>
            <w:rFonts w:ascii="Helvetica" w:eastAsia="Times New Roman" w:hAnsi="Helvetica" w:cs="Times New Roman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14:paraId="69D59FB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14:paraId="435D5D17" w14:textId="63F674CC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4.7.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131CFD">
          <w:rPr>
            <w:rFonts w:ascii="Helvetica" w:eastAsia="Times New Roman" w:hAnsi="Helvetica" w:cs="Times New Roman"/>
            <w:color w:val="2E7D32"/>
            <w:sz w:val="24"/>
            <w:szCs w:val="24"/>
            <w:u w:val="single"/>
            <w:lang w:eastAsia="ru-RU"/>
          </w:rPr>
          <w:t>http://www.letogospodne.ru)</w:t>
        </w:r>
      </w:hyperlink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14:paraId="6FC90FDF" w14:textId="00EB9439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4.8.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14:paraId="0F72DA05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14:paraId="4422BCF8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14:paraId="03B8570E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5.1. 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14:paraId="51F06936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doc</w:t>
      </w:r>
      <w:proofErr w:type="spellEnd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*.</w:t>
      </w:r>
      <w:proofErr w:type="spellStart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docx</w:t>
      </w:r>
      <w:proofErr w:type="spellEnd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Times</w:t>
      </w:r>
      <w:proofErr w:type="spellEnd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New</w:t>
      </w:r>
      <w:proofErr w:type="spellEnd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Roman</w:t>
      </w:r>
      <w:proofErr w:type="spellEnd"/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14 кегль, междустрочный интервал – 1,5;</w:t>
      </w:r>
    </w:p>
    <w:p w14:paraId="0F010E2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14:paraId="36884688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</w:t>
      </w:r>
    </w:p>
    <w:p w14:paraId="2506A5E0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5.2. 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14:paraId="0B164D62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14:paraId="71A35542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a.    оригинальность творческой идеи;</w:t>
      </w:r>
    </w:p>
    <w:p w14:paraId="220AA8B5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b.   самостоятельность мышления, наличие авторской позиции;</w:t>
      </w:r>
    </w:p>
    <w:p w14:paraId="0DF6F89B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c.    полнота раскрытия темы;</w:t>
      </w:r>
    </w:p>
    <w:p w14:paraId="56AC056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d.   способность к анализу;</w:t>
      </w:r>
    </w:p>
    <w:p w14:paraId="2058625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e.    глубина эмоционального и эстетического воздействия;</w:t>
      </w:r>
    </w:p>
    <w:p w14:paraId="79C16B3C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14:paraId="0C3BCF8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a.    выдержанность стиля, соответствие выбранному жанру;</w:t>
      </w:r>
    </w:p>
    <w:p w14:paraId="6D94B206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b.   последовательность изложения;</w:t>
      </w:r>
    </w:p>
    <w:p w14:paraId="7C7E7D6C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c.    смысловая цельность, связность;</w:t>
      </w:r>
    </w:p>
    <w:p w14:paraId="1B9E9225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d.   яркость и образность письменной речи;</w:t>
      </w:r>
    </w:p>
    <w:p w14:paraId="2D595D4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e.    композиционная стройность;</w:t>
      </w:r>
    </w:p>
    <w:p w14:paraId="585D0DD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14:paraId="04E9CEA6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14:paraId="18A97758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385437EC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14:paraId="11F2211E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6.1.    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Конкурс проводится в два этапа.</w:t>
      </w:r>
    </w:p>
    <w:p w14:paraId="10ED4136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6.1.1.   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«Антиплагиат».</w:t>
      </w:r>
    </w:p>
    <w:p w14:paraId="78EB68C4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6.1.2.   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14:paraId="7A1F1139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6.1.3.   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14:paraId="14E4B8D0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6.1.4.   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14:paraId="2592B5D7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14:paraId="0856CE61" w14:textId="77777777" w:rsidR="00131CFD" w:rsidRPr="00131CFD" w:rsidRDefault="00131CFD" w:rsidP="00131CF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14:paraId="0538077B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7.1. 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14:paraId="51839B8D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7.2. 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14:paraId="40F34DF5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7.3. 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14:paraId="510292C2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7.4. 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14:paraId="6AC505C0" w14:textId="77777777" w:rsidR="00131CFD" w:rsidRPr="00131CFD" w:rsidRDefault="00131CFD" w:rsidP="00131CF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7.5. 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5" w:history="1">
        <w:r w:rsidRPr="00131CFD">
          <w:rPr>
            <w:rFonts w:ascii="Helvetica" w:eastAsia="Times New Roman" w:hAnsi="Helvetica" w:cs="Times New Roman"/>
            <w:color w:val="2E7D32"/>
            <w:sz w:val="24"/>
            <w:szCs w:val="24"/>
            <w:u w:val="single"/>
            <w:lang w:eastAsia="ru-RU"/>
          </w:rPr>
          <w:t>http://www.letogospodne.ru</w:t>
        </w:r>
      </w:hyperlink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).</w:t>
      </w:r>
    </w:p>
    <w:p w14:paraId="237A7875" w14:textId="77777777" w:rsidR="00131CFD" w:rsidRPr="00131CFD" w:rsidRDefault="00131CFD" w:rsidP="00131CF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31CF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7.6. </w:t>
      </w:r>
      <w:r w:rsidRPr="00131CF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14:paraId="1CCBCAB1" w14:textId="77777777" w:rsidR="00E33BC0" w:rsidRPr="00131CFD" w:rsidRDefault="00E33BC0">
      <w:pPr>
        <w:rPr>
          <w:rFonts w:ascii="Times New Roman" w:hAnsi="Times New Roman" w:cs="Times New Roman"/>
          <w:sz w:val="28"/>
          <w:szCs w:val="28"/>
        </w:rPr>
      </w:pPr>
    </w:p>
    <w:sectPr w:rsidR="00E33BC0" w:rsidRPr="0013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C"/>
    <w:rsid w:val="00131CFD"/>
    <w:rsid w:val="002A115C"/>
    <w:rsid w:val="00E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F4F3"/>
  <w15:chartTrackingRefBased/>
  <w15:docId w15:val="{F26ACBC8-FC02-4084-A3DB-61A5C8C5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81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</dc:creator>
  <cp:keywords/>
  <dc:description/>
  <cp:lastModifiedBy>Христофор</cp:lastModifiedBy>
  <cp:revision>3</cp:revision>
  <dcterms:created xsi:type="dcterms:W3CDTF">2019-09-19T07:51:00Z</dcterms:created>
  <dcterms:modified xsi:type="dcterms:W3CDTF">2019-09-19T07:56:00Z</dcterms:modified>
</cp:coreProperties>
</file>